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007" w:rsidRPr="004C734E" w:rsidRDefault="00C02007" w:rsidP="004D71AA">
      <w:pPr>
        <w:spacing w:after="0"/>
        <w:rPr>
          <w:sz w:val="28"/>
          <w:szCs w:val="28"/>
        </w:rPr>
      </w:pPr>
    </w:p>
    <w:p w:rsidR="00147C91" w:rsidRPr="00147C91" w:rsidRDefault="00147C91" w:rsidP="00147C91">
      <w:pPr>
        <w:spacing w:after="0"/>
        <w:jc w:val="center"/>
        <w:rPr>
          <w:b/>
          <w:sz w:val="28"/>
          <w:szCs w:val="28"/>
        </w:rPr>
      </w:pPr>
      <w:r w:rsidRPr="00147C91">
        <w:rPr>
          <w:b/>
          <w:sz w:val="28"/>
          <w:szCs w:val="28"/>
        </w:rPr>
        <w:t>ASSOCIATION DES SINISTRES DU 21 SEPTEMBRE 2001</w:t>
      </w:r>
    </w:p>
    <w:p w:rsidR="00147C91" w:rsidRPr="00147C91" w:rsidRDefault="00147C91" w:rsidP="00147C91">
      <w:pPr>
        <w:spacing w:after="0"/>
        <w:jc w:val="center"/>
        <w:rPr>
          <w:sz w:val="28"/>
          <w:szCs w:val="28"/>
        </w:rPr>
      </w:pPr>
    </w:p>
    <w:p w:rsidR="00147C91" w:rsidRPr="00147C91" w:rsidRDefault="00147C91" w:rsidP="00147C91">
      <w:pPr>
        <w:spacing w:after="0"/>
        <w:jc w:val="center"/>
        <w:rPr>
          <w:b/>
          <w:sz w:val="28"/>
          <w:szCs w:val="28"/>
        </w:rPr>
      </w:pPr>
      <w:r w:rsidRPr="00147C91">
        <w:rPr>
          <w:b/>
          <w:sz w:val="28"/>
          <w:szCs w:val="28"/>
        </w:rPr>
        <w:t>Communiqué de presse</w:t>
      </w:r>
    </w:p>
    <w:p w:rsidR="00147C91" w:rsidRPr="00147C91" w:rsidRDefault="00147C91" w:rsidP="00147C91">
      <w:pPr>
        <w:spacing w:after="0"/>
        <w:jc w:val="center"/>
        <w:rPr>
          <w:b/>
          <w:sz w:val="28"/>
          <w:szCs w:val="28"/>
        </w:rPr>
      </w:pPr>
    </w:p>
    <w:p w:rsidR="00147C91" w:rsidRPr="00147C91" w:rsidRDefault="00147C91" w:rsidP="00147C91">
      <w:pPr>
        <w:spacing w:after="0"/>
        <w:jc w:val="center"/>
        <w:rPr>
          <w:b/>
          <w:sz w:val="28"/>
          <w:szCs w:val="28"/>
        </w:rPr>
      </w:pPr>
      <w:r w:rsidRPr="00147C91">
        <w:rPr>
          <w:b/>
          <w:sz w:val="28"/>
          <w:szCs w:val="28"/>
        </w:rPr>
        <w:t>VERDICT du PROCES AZF</w:t>
      </w:r>
    </w:p>
    <w:p w:rsidR="00147C91" w:rsidRPr="00147C91" w:rsidRDefault="00147C91" w:rsidP="00147C91">
      <w:pPr>
        <w:spacing w:after="0"/>
        <w:jc w:val="both"/>
        <w:rPr>
          <w:sz w:val="28"/>
          <w:szCs w:val="28"/>
        </w:rPr>
      </w:pPr>
    </w:p>
    <w:p w:rsidR="00147C91" w:rsidRDefault="00147C91" w:rsidP="00147C91">
      <w:pPr>
        <w:spacing w:after="0"/>
        <w:jc w:val="both"/>
        <w:rPr>
          <w:sz w:val="28"/>
          <w:szCs w:val="28"/>
        </w:rPr>
      </w:pPr>
      <w:r w:rsidRPr="00147C91">
        <w:rPr>
          <w:sz w:val="28"/>
          <w:szCs w:val="28"/>
        </w:rPr>
        <w:t xml:space="preserve">La justice confirme la condamnation de Grande Paroisse et </w:t>
      </w:r>
      <w:r w:rsidRPr="00147C91">
        <w:rPr>
          <w:sz w:val="28"/>
          <w:szCs w:val="28"/>
        </w:rPr>
        <w:t xml:space="preserve">de </w:t>
      </w:r>
      <w:r>
        <w:rPr>
          <w:sz w:val="28"/>
          <w:szCs w:val="28"/>
        </w:rPr>
        <w:t>son Directeur</w:t>
      </w:r>
    </w:p>
    <w:p w:rsidR="00147C91" w:rsidRPr="00147C91" w:rsidRDefault="00147C91" w:rsidP="004D71AA">
      <w:pPr>
        <w:spacing w:after="0"/>
        <w:jc w:val="both"/>
        <w:rPr>
          <w:sz w:val="16"/>
          <w:szCs w:val="16"/>
        </w:rPr>
      </w:pPr>
    </w:p>
    <w:p w:rsidR="00293E61" w:rsidRDefault="00293E61" w:rsidP="004D71A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La cour d’appel de Paris, vient de rendre justice aux victimes et à cette ville meurtrie.</w:t>
      </w:r>
    </w:p>
    <w:p w:rsidR="004D71AA" w:rsidRPr="004D71AA" w:rsidRDefault="004D71AA" w:rsidP="004D71AA">
      <w:pPr>
        <w:spacing w:after="0"/>
        <w:jc w:val="both"/>
        <w:rPr>
          <w:sz w:val="16"/>
          <w:szCs w:val="16"/>
        </w:rPr>
      </w:pPr>
    </w:p>
    <w:p w:rsidR="00BD16A7" w:rsidRDefault="00C02007" w:rsidP="004D71A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En ce jour, nous avons u</w:t>
      </w:r>
      <w:r w:rsidR="00BD16A7" w:rsidRPr="004C734E">
        <w:rPr>
          <w:sz w:val="28"/>
          <w:szCs w:val="28"/>
        </w:rPr>
        <w:t xml:space="preserve">ne immense pensée pour le combattant émérite qu’était </w:t>
      </w:r>
      <w:r w:rsidR="00293E61" w:rsidRPr="004C734E">
        <w:rPr>
          <w:sz w:val="28"/>
          <w:szCs w:val="28"/>
        </w:rPr>
        <w:t>Jean-François</w:t>
      </w:r>
      <w:r w:rsidR="00BD16A7" w:rsidRPr="004C734E">
        <w:rPr>
          <w:sz w:val="28"/>
          <w:szCs w:val="28"/>
        </w:rPr>
        <w:t xml:space="preserve"> G</w:t>
      </w:r>
      <w:r w:rsidR="00293E61">
        <w:rPr>
          <w:sz w:val="28"/>
          <w:szCs w:val="28"/>
        </w:rPr>
        <w:t>RELIER</w:t>
      </w:r>
      <w:r w:rsidR="00BD16A7" w:rsidRPr="004C734E">
        <w:rPr>
          <w:sz w:val="28"/>
          <w:szCs w:val="28"/>
        </w:rPr>
        <w:t xml:space="preserve"> qui a œuvré durant toutes ces années</w:t>
      </w:r>
      <w:r>
        <w:rPr>
          <w:sz w:val="28"/>
          <w:szCs w:val="28"/>
        </w:rPr>
        <w:t xml:space="preserve"> dans son combat contre la machine TOTAL, </w:t>
      </w:r>
      <w:r w:rsidRPr="004C734E">
        <w:rPr>
          <w:sz w:val="28"/>
          <w:szCs w:val="28"/>
        </w:rPr>
        <w:t>pour</w:t>
      </w:r>
      <w:r w:rsidR="00BD16A7" w:rsidRPr="004C734E">
        <w:rPr>
          <w:sz w:val="28"/>
          <w:szCs w:val="28"/>
        </w:rPr>
        <w:t xml:space="preserve"> en faire son cheval de bataille.</w:t>
      </w:r>
    </w:p>
    <w:p w:rsidR="00293E61" w:rsidRPr="00147C91" w:rsidRDefault="00293E61" w:rsidP="004D71AA">
      <w:pPr>
        <w:spacing w:after="0"/>
        <w:jc w:val="both"/>
        <w:rPr>
          <w:sz w:val="16"/>
          <w:szCs w:val="16"/>
        </w:rPr>
      </w:pPr>
    </w:p>
    <w:p w:rsidR="00293E61" w:rsidRDefault="00BD16A7" w:rsidP="004D71AA">
      <w:pPr>
        <w:spacing w:after="0"/>
        <w:jc w:val="both"/>
        <w:rPr>
          <w:sz w:val="28"/>
          <w:szCs w:val="28"/>
        </w:rPr>
      </w:pPr>
      <w:r w:rsidRPr="004C734E">
        <w:rPr>
          <w:sz w:val="28"/>
          <w:szCs w:val="28"/>
        </w:rPr>
        <w:t xml:space="preserve">C’est avec une grande attention et </w:t>
      </w:r>
      <w:r w:rsidR="00293E61">
        <w:rPr>
          <w:sz w:val="28"/>
          <w:szCs w:val="28"/>
        </w:rPr>
        <w:t xml:space="preserve">une immense </w:t>
      </w:r>
      <w:r w:rsidRPr="004C734E">
        <w:rPr>
          <w:sz w:val="28"/>
          <w:szCs w:val="28"/>
        </w:rPr>
        <w:t xml:space="preserve">émotion que nous avons </w:t>
      </w:r>
      <w:r w:rsidR="00C02007" w:rsidRPr="004C734E">
        <w:rPr>
          <w:sz w:val="28"/>
          <w:szCs w:val="28"/>
        </w:rPr>
        <w:t>écouté le</w:t>
      </w:r>
      <w:r w:rsidRPr="004C734E">
        <w:rPr>
          <w:sz w:val="28"/>
          <w:szCs w:val="28"/>
        </w:rPr>
        <w:t xml:space="preserve"> verd</w:t>
      </w:r>
      <w:r w:rsidR="00C02007">
        <w:rPr>
          <w:sz w:val="28"/>
          <w:szCs w:val="28"/>
        </w:rPr>
        <w:t>ict</w:t>
      </w:r>
      <w:r w:rsidR="00293E61">
        <w:rPr>
          <w:sz w:val="28"/>
          <w:szCs w:val="28"/>
        </w:rPr>
        <w:t>. La cour a condamné Grande Paroisse et de son Directeur pour ses erreurs, ses fautes, ses manquements et toutes ses négligences.</w:t>
      </w:r>
    </w:p>
    <w:p w:rsidR="00565534" w:rsidRDefault="00EA40A9" w:rsidP="004D71A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C’est une grande victoire pour nous tous, que le tribunal ait prononcé une condamnation. </w:t>
      </w:r>
    </w:p>
    <w:p w:rsidR="004D71AA" w:rsidRPr="004D71AA" w:rsidRDefault="004D71AA" w:rsidP="004D71AA">
      <w:pPr>
        <w:spacing w:after="0"/>
        <w:jc w:val="both"/>
        <w:rPr>
          <w:sz w:val="16"/>
          <w:szCs w:val="16"/>
        </w:rPr>
      </w:pPr>
    </w:p>
    <w:p w:rsidR="001D18F0" w:rsidRDefault="00147C91" w:rsidP="004D71A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Une victoire </w:t>
      </w:r>
      <w:r w:rsidR="00C02007" w:rsidRPr="004C734E">
        <w:rPr>
          <w:sz w:val="28"/>
          <w:szCs w:val="28"/>
        </w:rPr>
        <w:t xml:space="preserve">certes, </w:t>
      </w:r>
      <w:r w:rsidR="00293E61" w:rsidRPr="004C734E">
        <w:rPr>
          <w:sz w:val="28"/>
          <w:szCs w:val="28"/>
        </w:rPr>
        <w:t xml:space="preserve">pour </w:t>
      </w:r>
      <w:r w:rsidR="00293E61">
        <w:rPr>
          <w:sz w:val="28"/>
          <w:szCs w:val="28"/>
        </w:rPr>
        <w:t xml:space="preserve">toutes </w:t>
      </w:r>
      <w:r w:rsidR="00565534" w:rsidRPr="004C734E">
        <w:rPr>
          <w:sz w:val="28"/>
          <w:szCs w:val="28"/>
        </w:rPr>
        <w:t>les victimes mais c</w:t>
      </w:r>
      <w:r w:rsidR="00BD16A7" w:rsidRPr="004C734E">
        <w:rPr>
          <w:sz w:val="28"/>
          <w:szCs w:val="28"/>
        </w:rPr>
        <w:t>ette condamnation, tardive, intervient après 16 ans de</w:t>
      </w:r>
      <w:r>
        <w:rPr>
          <w:sz w:val="28"/>
          <w:szCs w:val="28"/>
        </w:rPr>
        <w:t xml:space="preserve"> dur et long</w:t>
      </w:r>
      <w:r w:rsidR="00BD16A7" w:rsidRPr="004C734E">
        <w:rPr>
          <w:sz w:val="28"/>
          <w:szCs w:val="28"/>
        </w:rPr>
        <w:t xml:space="preserve"> combat</w:t>
      </w:r>
      <w:r w:rsidR="00C02007">
        <w:rPr>
          <w:sz w:val="28"/>
          <w:szCs w:val="28"/>
        </w:rPr>
        <w:t xml:space="preserve"> et de bataille du pot de fer contre le pot de terre, </w:t>
      </w:r>
      <w:r w:rsidR="001D18F0" w:rsidRPr="004C734E">
        <w:rPr>
          <w:sz w:val="28"/>
          <w:szCs w:val="28"/>
        </w:rPr>
        <w:t>3 longs procès,</w:t>
      </w:r>
      <w:r w:rsidR="00BD16A7" w:rsidRPr="004C734E">
        <w:rPr>
          <w:sz w:val="28"/>
          <w:szCs w:val="28"/>
        </w:rPr>
        <w:t xml:space="preserve"> pour qu’enfin </w:t>
      </w:r>
      <w:r w:rsidR="001D18F0" w:rsidRPr="004C734E">
        <w:rPr>
          <w:sz w:val="28"/>
          <w:szCs w:val="28"/>
        </w:rPr>
        <w:t xml:space="preserve">la </w:t>
      </w:r>
      <w:r w:rsidR="00293E61" w:rsidRPr="004C734E">
        <w:rPr>
          <w:sz w:val="28"/>
          <w:szCs w:val="28"/>
        </w:rPr>
        <w:t xml:space="preserve">justice </w:t>
      </w:r>
      <w:r w:rsidR="00293E61">
        <w:rPr>
          <w:sz w:val="28"/>
          <w:szCs w:val="28"/>
        </w:rPr>
        <w:t xml:space="preserve">nous </w:t>
      </w:r>
      <w:r w:rsidR="00BD16A7" w:rsidRPr="004C734E">
        <w:rPr>
          <w:sz w:val="28"/>
          <w:szCs w:val="28"/>
        </w:rPr>
        <w:t>soit rendue</w:t>
      </w:r>
      <w:r w:rsidR="001D18F0" w:rsidRPr="004C734E">
        <w:rPr>
          <w:sz w:val="28"/>
          <w:szCs w:val="28"/>
        </w:rPr>
        <w:t>.</w:t>
      </w:r>
      <w:r w:rsidR="00BD16A7" w:rsidRPr="004C734E">
        <w:rPr>
          <w:sz w:val="28"/>
          <w:szCs w:val="28"/>
        </w:rPr>
        <w:t xml:space="preserve"> </w:t>
      </w:r>
    </w:p>
    <w:p w:rsidR="00DA3A74" w:rsidRPr="00147C91" w:rsidRDefault="00DA3A74" w:rsidP="004D71AA">
      <w:pPr>
        <w:spacing w:after="0"/>
        <w:jc w:val="both"/>
        <w:rPr>
          <w:sz w:val="16"/>
          <w:szCs w:val="16"/>
        </w:rPr>
      </w:pPr>
    </w:p>
    <w:p w:rsidR="00DA3A74" w:rsidRDefault="00DA3A74" w:rsidP="004D71AA">
      <w:pPr>
        <w:spacing w:after="0"/>
        <w:jc w:val="both"/>
        <w:rPr>
          <w:sz w:val="28"/>
          <w:szCs w:val="28"/>
        </w:rPr>
      </w:pPr>
      <w:r w:rsidRPr="00DA3A74">
        <w:rPr>
          <w:sz w:val="28"/>
          <w:szCs w:val="28"/>
        </w:rPr>
        <w:t>Depuis maintenant 16 ans, Total a réussi à gagner la bataille du temps et de l’oubli partiel dans l’opinion publique. Elle a alimenté les fausses pistes, surfé sur les fantasmes, y compris les plus nauséabonds. Elle a su mettre à son service experts et organes de presse peu scrupuleux, elle a déployé un arsenal colossal de moyens pour aboutir à ses fins.</w:t>
      </w:r>
    </w:p>
    <w:p w:rsidR="004D71AA" w:rsidRPr="004D71AA" w:rsidRDefault="004D71AA" w:rsidP="004D71AA">
      <w:pPr>
        <w:spacing w:after="0"/>
        <w:jc w:val="both"/>
        <w:rPr>
          <w:sz w:val="16"/>
          <w:szCs w:val="16"/>
        </w:rPr>
      </w:pPr>
    </w:p>
    <w:p w:rsidR="00E91F17" w:rsidRDefault="00E91F17" w:rsidP="004D71AA">
      <w:pPr>
        <w:spacing w:after="0"/>
        <w:jc w:val="both"/>
        <w:rPr>
          <w:sz w:val="28"/>
          <w:szCs w:val="28"/>
        </w:rPr>
      </w:pPr>
      <w:r w:rsidRPr="004C734E">
        <w:rPr>
          <w:sz w:val="28"/>
          <w:szCs w:val="28"/>
        </w:rPr>
        <w:t xml:space="preserve">Nous espérons que cette condamnation serve de référence </w:t>
      </w:r>
      <w:r w:rsidR="005A314E">
        <w:rPr>
          <w:sz w:val="28"/>
          <w:szCs w:val="28"/>
        </w:rPr>
        <w:t xml:space="preserve">en jurisprudence </w:t>
      </w:r>
      <w:r w:rsidRPr="004C734E">
        <w:rPr>
          <w:sz w:val="28"/>
          <w:szCs w:val="28"/>
        </w:rPr>
        <w:t>à l’avenir pour que de telle catastrophe industrielle ne se reproduise</w:t>
      </w:r>
      <w:r w:rsidR="004C734E" w:rsidRPr="004C734E">
        <w:rPr>
          <w:sz w:val="28"/>
          <w:szCs w:val="28"/>
        </w:rPr>
        <w:t xml:space="preserve"> </w:t>
      </w:r>
      <w:r w:rsidR="004E68A7" w:rsidRPr="004C734E">
        <w:rPr>
          <w:sz w:val="28"/>
          <w:szCs w:val="28"/>
        </w:rPr>
        <w:t>plus, ni</w:t>
      </w:r>
      <w:r w:rsidRPr="004C734E">
        <w:rPr>
          <w:sz w:val="28"/>
          <w:szCs w:val="28"/>
        </w:rPr>
        <w:t xml:space="preserve"> ici</w:t>
      </w:r>
      <w:r w:rsidR="004C734E" w:rsidRPr="004C734E">
        <w:rPr>
          <w:sz w:val="28"/>
          <w:szCs w:val="28"/>
        </w:rPr>
        <w:t>, ni ailleurs !</w:t>
      </w:r>
    </w:p>
    <w:p w:rsidR="004E68A7" w:rsidRDefault="004E68A7" w:rsidP="004D71AA">
      <w:pPr>
        <w:spacing w:after="0"/>
        <w:jc w:val="both"/>
        <w:rPr>
          <w:sz w:val="28"/>
          <w:szCs w:val="28"/>
        </w:rPr>
      </w:pPr>
    </w:p>
    <w:p w:rsidR="004E68A7" w:rsidRDefault="00DA3A74" w:rsidP="004D71AA">
      <w:pPr>
        <w:spacing w:after="0"/>
        <w:jc w:val="both"/>
        <w:rPr>
          <w:sz w:val="28"/>
          <w:szCs w:val="28"/>
        </w:rPr>
      </w:pPr>
      <w:bookmarkStart w:id="0" w:name="_Hlk496624825"/>
      <w:r>
        <w:rPr>
          <w:sz w:val="28"/>
          <w:szCs w:val="28"/>
        </w:rPr>
        <w:t>Vous devez aussi savoir qu’à ce jour beaucoup de dossiers de victimes ne sont toujours pas encore résolus et réglés !!!!</w:t>
      </w:r>
      <w:r w:rsidR="00147C91">
        <w:rPr>
          <w:sz w:val="28"/>
          <w:szCs w:val="28"/>
        </w:rPr>
        <w:t xml:space="preserve"> </w:t>
      </w:r>
      <w:r>
        <w:rPr>
          <w:sz w:val="28"/>
          <w:szCs w:val="28"/>
        </w:rPr>
        <w:t>C’est impensable et déplorable….</w:t>
      </w:r>
      <w:bookmarkEnd w:id="0"/>
    </w:p>
    <w:p w:rsidR="004E68A7" w:rsidRDefault="004E68A7" w:rsidP="004D71AA">
      <w:pPr>
        <w:spacing w:after="0"/>
        <w:jc w:val="both"/>
        <w:rPr>
          <w:sz w:val="28"/>
          <w:szCs w:val="28"/>
        </w:rPr>
      </w:pPr>
    </w:p>
    <w:p w:rsidR="00147C91" w:rsidRDefault="00147C91" w:rsidP="004D71AA">
      <w:pPr>
        <w:spacing w:after="0"/>
        <w:jc w:val="both"/>
        <w:rPr>
          <w:sz w:val="28"/>
          <w:szCs w:val="28"/>
        </w:rPr>
      </w:pPr>
    </w:p>
    <w:p w:rsidR="00147C91" w:rsidRDefault="00147C91" w:rsidP="004D71AA">
      <w:pPr>
        <w:spacing w:after="0"/>
        <w:jc w:val="both"/>
        <w:rPr>
          <w:sz w:val="28"/>
          <w:szCs w:val="28"/>
        </w:rPr>
      </w:pPr>
    </w:p>
    <w:p w:rsidR="00147C91" w:rsidRDefault="00147C91" w:rsidP="00147C91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Paris et Toulouse, le 31 octobre 2017</w:t>
      </w:r>
    </w:p>
    <w:p w:rsidR="00147C91" w:rsidRDefault="00147C91" w:rsidP="00147C91">
      <w:pPr>
        <w:spacing w:after="0"/>
        <w:jc w:val="right"/>
        <w:rPr>
          <w:sz w:val="28"/>
          <w:szCs w:val="28"/>
        </w:rPr>
      </w:pPr>
      <w:bookmarkStart w:id="1" w:name="_GoBack"/>
      <w:bookmarkEnd w:id="1"/>
    </w:p>
    <w:p w:rsidR="00147C91" w:rsidRDefault="00147C91" w:rsidP="00147C91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Association des sinistrés du 21 septembre 2001</w:t>
      </w:r>
    </w:p>
    <w:sectPr w:rsidR="00147C91" w:rsidSect="004D71A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6A7"/>
    <w:rsid w:val="000A2D90"/>
    <w:rsid w:val="000C1626"/>
    <w:rsid w:val="00147C91"/>
    <w:rsid w:val="001D18F0"/>
    <w:rsid w:val="00293E61"/>
    <w:rsid w:val="00306F43"/>
    <w:rsid w:val="003A6D2A"/>
    <w:rsid w:val="004B21DE"/>
    <w:rsid w:val="004C734E"/>
    <w:rsid w:val="004D71AA"/>
    <w:rsid w:val="004E68A7"/>
    <w:rsid w:val="0052625C"/>
    <w:rsid w:val="00552133"/>
    <w:rsid w:val="00565534"/>
    <w:rsid w:val="005A314E"/>
    <w:rsid w:val="00616998"/>
    <w:rsid w:val="006B118C"/>
    <w:rsid w:val="00765042"/>
    <w:rsid w:val="007A6E78"/>
    <w:rsid w:val="008B57FE"/>
    <w:rsid w:val="009C7CAF"/>
    <w:rsid w:val="00AB40E9"/>
    <w:rsid w:val="00AD0CDD"/>
    <w:rsid w:val="00BD16A7"/>
    <w:rsid w:val="00C02007"/>
    <w:rsid w:val="00CA1B38"/>
    <w:rsid w:val="00DA3A74"/>
    <w:rsid w:val="00E91F17"/>
    <w:rsid w:val="00EA40A9"/>
    <w:rsid w:val="00EE0F1C"/>
    <w:rsid w:val="00F406A1"/>
    <w:rsid w:val="00F52EAA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77E9"/>
  <w15:docId w15:val="{F41F9ABF-157F-4647-ACD4-4743C53B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9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0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0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PAULINE</cp:lastModifiedBy>
  <cp:revision>3</cp:revision>
  <cp:lastPrinted>2017-10-24T14:12:00Z</cp:lastPrinted>
  <dcterms:created xsi:type="dcterms:W3CDTF">2017-11-01T12:39:00Z</dcterms:created>
  <dcterms:modified xsi:type="dcterms:W3CDTF">2017-11-01T13:10:00Z</dcterms:modified>
</cp:coreProperties>
</file>